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88" w:rsidRDefault="001A6FAB" w:rsidP="001A6FAB">
      <w:pPr>
        <w:jc w:val="center"/>
      </w:pPr>
      <w:r>
        <w:rPr>
          <w:noProof/>
          <w:lang w:eastAsia="en-GB"/>
        </w:rPr>
        <w:drawing>
          <wp:inline distT="0" distB="0" distL="0" distR="0" wp14:anchorId="613A0A4B">
            <wp:extent cx="2170430" cy="217043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17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7458" w:rsidRDefault="00977458" w:rsidP="001A6FAB">
      <w:pPr>
        <w:jc w:val="center"/>
      </w:pPr>
    </w:p>
    <w:p w:rsidR="00977458" w:rsidRPr="00F373F4" w:rsidRDefault="00977458" w:rsidP="00977458">
      <w:pPr>
        <w:jc w:val="center"/>
        <w:rPr>
          <w:rFonts w:ascii="Century Gothic" w:hAnsi="Century Gothic"/>
          <w:b/>
          <w:sz w:val="20"/>
          <w:szCs w:val="20"/>
        </w:rPr>
      </w:pPr>
      <w:r w:rsidRPr="00F373F4">
        <w:rPr>
          <w:rFonts w:ascii="Century Gothic" w:hAnsi="Century Gothic"/>
          <w:b/>
          <w:sz w:val="20"/>
          <w:szCs w:val="20"/>
        </w:rPr>
        <w:t>RCEM</w:t>
      </w:r>
      <w:r>
        <w:rPr>
          <w:rFonts w:ascii="Century Gothic" w:hAnsi="Century Gothic"/>
          <w:b/>
          <w:sz w:val="20"/>
          <w:szCs w:val="20"/>
        </w:rPr>
        <w:t xml:space="preserve">Learning SAQ Template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6015"/>
      </w:tblGrid>
      <w:tr w:rsidR="00977458" w:rsidRPr="00F373F4" w:rsidTr="00C75088">
        <w:trPr>
          <w:jc w:val="center"/>
        </w:trPr>
        <w:tc>
          <w:tcPr>
            <w:tcW w:w="3227" w:type="dxa"/>
          </w:tcPr>
          <w:p w:rsidR="00977458" w:rsidRPr="00F373F4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F373F4">
              <w:rPr>
                <w:rFonts w:ascii="Century Gothic" w:hAnsi="Century Gothic"/>
                <w:sz w:val="20"/>
                <w:szCs w:val="20"/>
              </w:rPr>
              <w:t>Case Title</w:t>
            </w:r>
          </w:p>
          <w:p w:rsidR="00977458" w:rsidRPr="00F373F4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F373F4">
              <w:rPr>
                <w:rFonts w:ascii="Century Gothic" w:hAnsi="Century Gothic"/>
                <w:sz w:val="20"/>
                <w:szCs w:val="20"/>
              </w:rPr>
              <w:t>Please try to make it snappy and engaging</w:t>
            </w:r>
          </w:p>
        </w:tc>
        <w:tc>
          <w:tcPr>
            <w:tcW w:w="6015" w:type="dxa"/>
          </w:tcPr>
          <w:p w:rsidR="00977458" w:rsidRPr="00F373F4" w:rsidRDefault="00977458" w:rsidP="00C750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77458" w:rsidRPr="00F373F4" w:rsidTr="00C75088">
        <w:trPr>
          <w:jc w:val="center"/>
        </w:trPr>
        <w:tc>
          <w:tcPr>
            <w:tcW w:w="3227" w:type="dxa"/>
          </w:tcPr>
          <w:p w:rsidR="00977458" w:rsidRPr="00F373F4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F373F4">
              <w:rPr>
                <w:rFonts w:ascii="Century Gothic" w:hAnsi="Century Gothic"/>
                <w:sz w:val="20"/>
                <w:szCs w:val="20"/>
              </w:rPr>
              <w:t>Author(s)</w:t>
            </w:r>
            <w:r w:rsidRPr="00F373F4">
              <w:rPr>
                <w:rFonts w:ascii="Century Gothic" w:hAnsi="Century Gothic"/>
                <w:sz w:val="20"/>
                <w:szCs w:val="20"/>
              </w:rPr>
              <w:tab/>
            </w:r>
            <w:r w:rsidRPr="00F373F4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977458" w:rsidRPr="00F373F4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F373F4">
              <w:rPr>
                <w:rFonts w:ascii="Century Gothic" w:hAnsi="Century Gothic"/>
                <w:sz w:val="20"/>
                <w:szCs w:val="20"/>
              </w:rPr>
              <w:t xml:space="preserve">Name, Grade, </w:t>
            </w:r>
          </w:p>
          <w:p w:rsidR="00977458" w:rsidRPr="00F373F4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F373F4">
              <w:rPr>
                <w:rFonts w:ascii="Century Gothic" w:hAnsi="Century Gothic"/>
                <w:sz w:val="20"/>
                <w:szCs w:val="20"/>
              </w:rPr>
              <w:t>Institution</w:t>
            </w:r>
          </w:p>
        </w:tc>
        <w:tc>
          <w:tcPr>
            <w:tcW w:w="6015" w:type="dxa"/>
          </w:tcPr>
          <w:p w:rsidR="00977458" w:rsidRPr="00F373F4" w:rsidRDefault="00977458" w:rsidP="00C750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77458" w:rsidRPr="00F373F4" w:rsidTr="00C75088">
        <w:trPr>
          <w:jc w:val="center"/>
        </w:trPr>
        <w:tc>
          <w:tcPr>
            <w:tcW w:w="3227" w:type="dxa"/>
          </w:tcPr>
          <w:p w:rsidR="00977458" w:rsidRPr="00F373F4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F373F4">
              <w:rPr>
                <w:rFonts w:ascii="Century Gothic" w:hAnsi="Century Gothic"/>
                <w:sz w:val="20"/>
                <w:szCs w:val="20"/>
              </w:rPr>
              <w:t>Editorial review</w:t>
            </w:r>
          </w:p>
          <w:p w:rsidR="00977458" w:rsidRPr="00F373F4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F373F4">
              <w:rPr>
                <w:rFonts w:ascii="Century Gothic" w:hAnsi="Century Gothic"/>
                <w:sz w:val="20"/>
                <w:szCs w:val="20"/>
              </w:rPr>
              <w:t>Title, Name, Grade</w:t>
            </w:r>
          </w:p>
          <w:p w:rsidR="00977458" w:rsidRPr="00F373F4" w:rsidRDefault="00977458" w:rsidP="00C7508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373F4">
              <w:rPr>
                <w:rFonts w:ascii="Century Gothic" w:hAnsi="Century Gothic"/>
                <w:sz w:val="20"/>
                <w:szCs w:val="20"/>
              </w:rPr>
              <w:t>Institution</w:t>
            </w:r>
          </w:p>
        </w:tc>
        <w:tc>
          <w:tcPr>
            <w:tcW w:w="6015" w:type="dxa"/>
          </w:tcPr>
          <w:p w:rsidR="00977458" w:rsidRPr="00F373F4" w:rsidRDefault="00977458" w:rsidP="00C750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77458" w:rsidRPr="00F373F4" w:rsidRDefault="00977458" w:rsidP="00C750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77458" w:rsidRPr="00F373F4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18EB" w:rsidRPr="00F373F4" w:rsidTr="00C75088">
        <w:trPr>
          <w:jc w:val="center"/>
        </w:trPr>
        <w:tc>
          <w:tcPr>
            <w:tcW w:w="3227" w:type="dxa"/>
          </w:tcPr>
          <w:p w:rsidR="007918EB" w:rsidRPr="00F373F4" w:rsidRDefault="007918EB" w:rsidP="00C7508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RCEMLearning Editorial Executive reviewer</w:t>
            </w:r>
          </w:p>
        </w:tc>
        <w:tc>
          <w:tcPr>
            <w:tcW w:w="6015" w:type="dxa"/>
          </w:tcPr>
          <w:p w:rsidR="007918EB" w:rsidRPr="00F373F4" w:rsidRDefault="007918EB" w:rsidP="00C750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7458" w:rsidRPr="00F373F4" w:rsidTr="00C75088">
        <w:trPr>
          <w:jc w:val="center"/>
        </w:trPr>
        <w:tc>
          <w:tcPr>
            <w:tcW w:w="3227" w:type="dxa"/>
          </w:tcPr>
          <w:p w:rsidR="00977458" w:rsidRPr="00F373F4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F373F4">
              <w:rPr>
                <w:rFonts w:ascii="Century Gothic" w:hAnsi="Century Gothic"/>
                <w:sz w:val="20"/>
                <w:szCs w:val="20"/>
              </w:rPr>
              <w:t>Curriculum Competency Code[s]</w:t>
            </w:r>
          </w:p>
          <w:p w:rsidR="00977458" w:rsidRPr="00F373F4" w:rsidRDefault="00977458" w:rsidP="00C7508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373F4">
              <w:rPr>
                <w:rFonts w:ascii="Century Gothic" w:hAnsi="Century Gothic"/>
                <w:sz w:val="20"/>
                <w:szCs w:val="20"/>
              </w:rPr>
              <w:t>*Mandatory</w:t>
            </w:r>
          </w:p>
        </w:tc>
        <w:tc>
          <w:tcPr>
            <w:tcW w:w="6015" w:type="dxa"/>
          </w:tcPr>
          <w:p w:rsidR="00977458" w:rsidRPr="00F373F4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77458" w:rsidRDefault="00977458" w:rsidP="0076690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66905" w:rsidRPr="00766905" w:rsidRDefault="00766905" w:rsidP="0076690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*If unsure please refer to this </w:t>
            </w:r>
            <w:hyperlink r:id="rId6" w:history="1">
              <w:r w:rsidRPr="00766905">
                <w:rPr>
                  <w:rStyle w:val="Hyperlink"/>
                  <w:rFonts w:ascii="Century Gothic" w:hAnsi="Century Gothic"/>
                  <w:sz w:val="20"/>
                  <w:szCs w:val="20"/>
                </w:rPr>
                <w:t>curriculum map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and select appropriate competences</w:t>
            </w:r>
          </w:p>
        </w:tc>
      </w:tr>
      <w:tr w:rsidR="00977458" w:rsidRPr="00F373F4" w:rsidTr="00C75088">
        <w:trPr>
          <w:jc w:val="center"/>
        </w:trPr>
        <w:tc>
          <w:tcPr>
            <w:tcW w:w="3227" w:type="dxa"/>
          </w:tcPr>
          <w:p w:rsidR="00977458" w:rsidRPr="00F373F4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F373F4">
              <w:rPr>
                <w:rFonts w:ascii="Century Gothic" w:hAnsi="Century Gothic"/>
                <w:sz w:val="20"/>
                <w:szCs w:val="20"/>
              </w:rPr>
              <w:t xml:space="preserve">Specialty Key Terms </w:t>
            </w:r>
          </w:p>
          <w:p w:rsidR="00977458" w:rsidRPr="00F373F4" w:rsidRDefault="00977458" w:rsidP="00C7508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373F4">
              <w:rPr>
                <w:rFonts w:ascii="Century Gothic" w:hAnsi="Century Gothic"/>
                <w:sz w:val="20"/>
                <w:szCs w:val="20"/>
              </w:rPr>
              <w:t>*Mandatory (please underline)</w:t>
            </w:r>
          </w:p>
        </w:tc>
        <w:tc>
          <w:tcPr>
            <w:tcW w:w="6015" w:type="dxa"/>
          </w:tcPr>
          <w:p w:rsidR="00977458" w:rsidRPr="00F373F4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F373F4">
              <w:rPr>
                <w:rFonts w:ascii="Century Gothic" w:hAnsi="Century Gothic"/>
                <w:sz w:val="20"/>
                <w:szCs w:val="20"/>
              </w:rPr>
              <w:t xml:space="preserve">Cardiology   Critical Care  Endocrine  Environmental  </w:t>
            </w:r>
          </w:p>
          <w:p w:rsidR="00977458" w:rsidRPr="00F373F4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77458" w:rsidRPr="00F373F4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F373F4">
              <w:rPr>
                <w:rFonts w:ascii="Century Gothic" w:hAnsi="Century Gothic"/>
                <w:sz w:val="20"/>
                <w:szCs w:val="20"/>
              </w:rPr>
              <w:t xml:space="preserve">Infectious diseases  Metabolic  Neurology   Paediatrics </w:t>
            </w:r>
          </w:p>
          <w:p w:rsidR="00977458" w:rsidRPr="00F373F4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77458" w:rsidRPr="00F373F4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F373F4">
              <w:rPr>
                <w:rFonts w:ascii="Century Gothic" w:hAnsi="Century Gothic"/>
                <w:sz w:val="20"/>
                <w:szCs w:val="20"/>
              </w:rPr>
              <w:t xml:space="preserve">Trauma  Vascular emergencies  Abdominal surgery    </w:t>
            </w:r>
          </w:p>
          <w:p w:rsidR="00977458" w:rsidRPr="00F373F4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77458" w:rsidRPr="00F373F4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F373F4">
              <w:rPr>
                <w:rFonts w:ascii="Century Gothic" w:hAnsi="Century Gothic"/>
                <w:sz w:val="20"/>
                <w:szCs w:val="20"/>
              </w:rPr>
              <w:t xml:space="preserve">Care of the elderly Diagnostics   ENT Surgery   </w:t>
            </w:r>
          </w:p>
          <w:p w:rsidR="00977458" w:rsidRPr="00F373F4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77458" w:rsidRPr="00F373F4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F373F4">
              <w:rPr>
                <w:rFonts w:ascii="Century Gothic" w:hAnsi="Century Gothic"/>
                <w:sz w:val="20"/>
                <w:szCs w:val="20"/>
              </w:rPr>
              <w:t>Gastroenterology     Maxillofacial surgery</w:t>
            </w:r>
          </w:p>
          <w:p w:rsidR="00977458" w:rsidRPr="00F373F4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77458" w:rsidRPr="00F373F4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F373F4">
              <w:rPr>
                <w:rFonts w:ascii="Century Gothic" w:hAnsi="Century Gothic"/>
                <w:sz w:val="20"/>
                <w:szCs w:val="20"/>
              </w:rPr>
              <w:t>Musculoskeletal    Ophthalmology</w:t>
            </w:r>
          </w:p>
          <w:p w:rsidR="00977458" w:rsidRPr="00F373F4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77458" w:rsidRPr="00F373F4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F373F4">
              <w:rPr>
                <w:rFonts w:ascii="Century Gothic" w:hAnsi="Century Gothic"/>
                <w:sz w:val="20"/>
                <w:szCs w:val="20"/>
              </w:rPr>
              <w:t xml:space="preserve">Respiratory    Urology  </w:t>
            </w:r>
            <w:r w:rsidR="007148AF">
              <w:rPr>
                <w:rFonts w:ascii="Century Gothic" w:hAnsi="Century Gothic"/>
                <w:sz w:val="20"/>
                <w:szCs w:val="20"/>
              </w:rPr>
              <w:t>Toxicology</w:t>
            </w:r>
          </w:p>
          <w:p w:rsidR="00977458" w:rsidRPr="00F373F4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7458" w:rsidRPr="00F373F4" w:rsidTr="00C75088">
        <w:trPr>
          <w:jc w:val="center"/>
        </w:trPr>
        <w:tc>
          <w:tcPr>
            <w:tcW w:w="3227" w:type="dxa"/>
          </w:tcPr>
          <w:p w:rsidR="00977458" w:rsidRPr="00F373F4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F373F4">
              <w:rPr>
                <w:rFonts w:ascii="Century Gothic" w:hAnsi="Century Gothic"/>
                <w:sz w:val="20"/>
                <w:szCs w:val="20"/>
              </w:rPr>
              <w:t>Image (underline</w:t>
            </w:r>
            <w:r w:rsidR="00C75088">
              <w:rPr>
                <w:rFonts w:ascii="Century Gothic" w:hAnsi="Century Gothic"/>
                <w:sz w:val="20"/>
                <w:szCs w:val="20"/>
              </w:rPr>
              <w:t xml:space="preserve"> if relevant</w:t>
            </w:r>
            <w:r w:rsidRPr="00F373F4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6015" w:type="dxa"/>
          </w:tcPr>
          <w:p w:rsidR="00977458" w:rsidRPr="00F373F4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373F4">
              <w:rPr>
                <w:rFonts w:ascii="Century Gothic" w:hAnsi="Century Gothic"/>
                <w:sz w:val="20"/>
                <w:szCs w:val="20"/>
              </w:rPr>
              <w:t>Xray</w:t>
            </w:r>
            <w:proofErr w:type="spellEnd"/>
            <w:r w:rsidRPr="00F373F4">
              <w:rPr>
                <w:rFonts w:ascii="Century Gothic" w:hAnsi="Century Gothic"/>
                <w:sz w:val="20"/>
                <w:szCs w:val="20"/>
              </w:rPr>
              <w:t xml:space="preserve"> ECG Clinical Image  US CT MRI </w:t>
            </w:r>
          </w:p>
          <w:p w:rsidR="00977458" w:rsidRPr="00F373F4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7458" w:rsidRPr="00F373F4" w:rsidTr="00C75088">
        <w:trPr>
          <w:jc w:val="center"/>
        </w:trPr>
        <w:tc>
          <w:tcPr>
            <w:tcW w:w="3227" w:type="dxa"/>
          </w:tcPr>
          <w:p w:rsidR="00977458" w:rsidRPr="00F373F4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F373F4">
              <w:rPr>
                <w:rFonts w:ascii="Century Gothic" w:hAnsi="Century Gothic"/>
                <w:sz w:val="20"/>
                <w:szCs w:val="20"/>
              </w:rPr>
              <w:t xml:space="preserve">Body part (underline) </w:t>
            </w:r>
          </w:p>
        </w:tc>
        <w:tc>
          <w:tcPr>
            <w:tcW w:w="6015" w:type="dxa"/>
          </w:tcPr>
          <w:p w:rsidR="00977458" w:rsidRPr="00F373F4" w:rsidRDefault="00977458" w:rsidP="00C75088">
            <w:pPr>
              <w:widowControl w:val="0"/>
              <w:suppressAutoHyphens/>
              <w:rPr>
                <w:rFonts w:ascii="Century Gothic" w:eastAsia="Arial Unicode MS" w:hAnsi="Century Gothic" w:cs="Arial"/>
                <w:kern w:val="1"/>
                <w:sz w:val="20"/>
                <w:szCs w:val="20"/>
              </w:rPr>
            </w:pPr>
            <w:r w:rsidRPr="00F373F4">
              <w:rPr>
                <w:rFonts w:ascii="Century Gothic" w:eastAsia="Arial Unicode MS" w:hAnsi="Century Gothic" w:cs="Arial"/>
                <w:b/>
                <w:kern w:val="1"/>
                <w:sz w:val="20"/>
                <w:szCs w:val="20"/>
              </w:rPr>
              <w:t>Body part :</w:t>
            </w:r>
            <w:r w:rsidRPr="00F373F4">
              <w:rPr>
                <w:rFonts w:ascii="Century Gothic" w:eastAsia="Arial Unicode MS" w:hAnsi="Century Gothic" w:cs="Arial"/>
                <w:kern w:val="1"/>
                <w:sz w:val="20"/>
                <w:szCs w:val="20"/>
              </w:rPr>
              <w:t xml:space="preserve"> </w:t>
            </w:r>
            <w:r w:rsidRPr="00F373F4">
              <w:rPr>
                <w:rFonts w:ascii="Century Gothic" w:eastAsia="Arial Unicode MS" w:hAnsi="Century Gothic" w:cs="Times New Roman"/>
                <w:kern w:val="1"/>
                <w:sz w:val="20"/>
                <w:szCs w:val="20"/>
              </w:rPr>
              <w:t xml:space="preserve"> </w:t>
            </w:r>
            <w:r w:rsidRPr="00F373F4">
              <w:rPr>
                <w:rFonts w:ascii="Century Gothic" w:eastAsia="Arial Unicode MS" w:hAnsi="Century Gothic" w:cs="Arial"/>
                <w:kern w:val="1"/>
                <w:sz w:val="20"/>
                <w:szCs w:val="20"/>
              </w:rPr>
              <w:t>Heart, Head, Face, Eye, Ear, Nose, Throat, Mouth, Neck, Chest, Heart,  Shoulder, Upper Arm, Elbow, Forearm, Wrist,  Hand, Thumb, Finger, Abdomen, Back,  Cervical Spine,  Thoracic Spine, Lumbar Spine, Pelvis, Hip, Femur, Knee, Ankle, Lower Leg, Foot, Toe, Skin</w:t>
            </w:r>
          </w:p>
          <w:p w:rsidR="00977458" w:rsidRPr="00F373F4" w:rsidRDefault="00977458" w:rsidP="00C750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77458" w:rsidRPr="00F373F4" w:rsidTr="00C75088">
        <w:trPr>
          <w:jc w:val="center"/>
        </w:trPr>
        <w:tc>
          <w:tcPr>
            <w:tcW w:w="3227" w:type="dxa"/>
          </w:tcPr>
          <w:p w:rsidR="00977458" w:rsidRPr="00F373F4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F373F4">
              <w:rPr>
                <w:rFonts w:ascii="Century Gothic" w:hAnsi="Century Gothic"/>
                <w:sz w:val="20"/>
                <w:szCs w:val="20"/>
              </w:rPr>
              <w:lastRenderedPageBreak/>
              <w:t>Images</w:t>
            </w:r>
          </w:p>
        </w:tc>
        <w:tc>
          <w:tcPr>
            <w:tcW w:w="6015" w:type="dxa"/>
          </w:tcPr>
          <w:p w:rsidR="00977458" w:rsidRPr="00F373F4" w:rsidRDefault="00977458" w:rsidP="00C75088">
            <w:pPr>
              <w:widowControl w:val="0"/>
              <w:suppressAutoHyphens/>
              <w:rPr>
                <w:rFonts w:ascii="Century Gothic" w:eastAsia="Arial Unicode MS" w:hAnsi="Century Gothic" w:cs="Calibri"/>
                <w:i/>
                <w:kern w:val="1"/>
                <w:sz w:val="20"/>
                <w:szCs w:val="20"/>
              </w:rPr>
            </w:pPr>
            <w:r w:rsidRPr="00F373F4">
              <w:rPr>
                <w:rFonts w:ascii="Century Gothic" w:eastAsia="Arial Unicode MS" w:hAnsi="Century Gothic" w:cs="Calibri"/>
                <w:i/>
                <w:kern w:val="1"/>
                <w:sz w:val="20"/>
                <w:szCs w:val="20"/>
              </w:rPr>
              <w:t xml:space="preserve">If an image is used, please load and send separately, and ensure it is clearly labelled and linked to this document, </w:t>
            </w:r>
            <w:proofErr w:type="spellStart"/>
            <w:r w:rsidRPr="00F373F4">
              <w:rPr>
                <w:rFonts w:ascii="Century Gothic" w:eastAsia="Arial Unicode MS" w:hAnsi="Century Gothic" w:cs="Calibri"/>
                <w:i/>
                <w:kern w:val="1"/>
                <w:sz w:val="20"/>
                <w:szCs w:val="20"/>
              </w:rPr>
              <w:t>i.e</w:t>
            </w:r>
            <w:proofErr w:type="spellEnd"/>
            <w:r w:rsidRPr="00F373F4">
              <w:rPr>
                <w:rFonts w:ascii="Century Gothic" w:eastAsia="Arial Unicode MS" w:hAnsi="Century Gothic" w:cs="Calibri"/>
                <w:i/>
                <w:kern w:val="1"/>
                <w:sz w:val="20"/>
                <w:szCs w:val="20"/>
              </w:rPr>
              <w:t xml:space="preserve"> author &amp; title. Standard guidance for image capture applies. A</w:t>
            </w:r>
            <w:r w:rsidR="009011D0">
              <w:rPr>
                <w:rFonts w:ascii="Century Gothic" w:eastAsia="Arial Unicode MS" w:hAnsi="Century Gothic" w:cs="Calibri"/>
                <w:i/>
                <w:kern w:val="1"/>
                <w:sz w:val="20"/>
                <w:szCs w:val="20"/>
              </w:rPr>
              <w:t xml:space="preserve">ll images MUST be anonymised; </w:t>
            </w:r>
            <w:r w:rsidRPr="00F373F4">
              <w:rPr>
                <w:rFonts w:ascii="Century Gothic" w:eastAsia="Arial Unicode MS" w:hAnsi="Century Gothic" w:cs="Calibri"/>
                <w:i/>
                <w:kern w:val="1"/>
                <w:sz w:val="20"/>
                <w:szCs w:val="20"/>
              </w:rPr>
              <w:t>if</w:t>
            </w:r>
            <w:r w:rsidR="009011D0">
              <w:rPr>
                <w:rFonts w:ascii="Century Gothic" w:eastAsia="Arial Unicode MS" w:hAnsi="Century Gothic" w:cs="Calibri"/>
                <w:i/>
                <w:kern w:val="1"/>
                <w:sz w:val="20"/>
                <w:szCs w:val="20"/>
              </w:rPr>
              <w:t xml:space="preserve"> using</w:t>
            </w:r>
            <w:r w:rsidRPr="00F373F4">
              <w:rPr>
                <w:rFonts w:ascii="Century Gothic" w:eastAsia="Arial Unicode MS" w:hAnsi="Century Gothic" w:cs="Calibri"/>
                <w:i/>
                <w:kern w:val="1"/>
                <w:sz w:val="20"/>
                <w:szCs w:val="20"/>
              </w:rPr>
              <w:t xml:space="preserve"> clinical image</w:t>
            </w:r>
            <w:r w:rsidR="009011D0">
              <w:rPr>
                <w:rFonts w:ascii="Century Gothic" w:eastAsia="Arial Unicode MS" w:hAnsi="Century Gothic" w:cs="Calibri"/>
                <w:i/>
                <w:kern w:val="1"/>
                <w:sz w:val="20"/>
                <w:szCs w:val="20"/>
              </w:rPr>
              <w:t>[s]</w:t>
            </w:r>
            <w:r w:rsidRPr="00F373F4">
              <w:rPr>
                <w:rFonts w:ascii="Century Gothic" w:eastAsia="Arial Unicode MS" w:hAnsi="Century Gothic" w:cs="Calibri"/>
                <w:i/>
                <w:kern w:val="1"/>
                <w:sz w:val="20"/>
                <w:szCs w:val="20"/>
              </w:rPr>
              <w:t>, evidence of patient consent must be kept by you and available for review. A citation/reference must be provided for the image in order to the session to be published</w:t>
            </w:r>
            <w:r w:rsidR="009011D0">
              <w:rPr>
                <w:rFonts w:ascii="Century Gothic" w:eastAsia="Arial Unicode MS" w:hAnsi="Century Gothic" w:cs="Calibri"/>
                <w:i/>
                <w:kern w:val="1"/>
                <w:sz w:val="20"/>
                <w:szCs w:val="20"/>
              </w:rPr>
              <w:t xml:space="preserve">. This will be displayed alongside the image in the published session. </w:t>
            </w:r>
          </w:p>
          <w:p w:rsidR="00977458" w:rsidRPr="00F373F4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7458" w:rsidRPr="00F373F4" w:rsidTr="00C75088">
        <w:trPr>
          <w:jc w:val="center"/>
        </w:trPr>
        <w:tc>
          <w:tcPr>
            <w:tcW w:w="3227" w:type="dxa"/>
          </w:tcPr>
          <w:p w:rsidR="00977458" w:rsidRPr="00F373F4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F373F4">
              <w:rPr>
                <w:rFonts w:ascii="Century Gothic" w:hAnsi="Century Gothic"/>
                <w:sz w:val="20"/>
                <w:szCs w:val="20"/>
              </w:rPr>
              <w:t>Free key words to enable users to search for the session (maximum of 3)</w:t>
            </w:r>
          </w:p>
        </w:tc>
        <w:tc>
          <w:tcPr>
            <w:tcW w:w="6015" w:type="dxa"/>
          </w:tcPr>
          <w:p w:rsidR="00977458" w:rsidRPr="00F373F4" w:rsidRDefault="00977458" w:rsidP="00C750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77458" w:rsidRPr="00F373F4" w:rsidTr="00C75088">
        <w:trPr>
          <w:jc w:val="center"/>
        </w:trPr>
        <w:tc>
          <w:tcPr>
            <w:tcW w:w="3227" w:type="dxa"/>
          </w:tcPr>
          <w:p w:rsidR="00977458" w:rsidRPr="00F373F4" w:rsidRDefault="00977458" w:rsidP="00C75088">
            <w:pPr>
              <w:widowControl w:val="0"/>
              <w:suppressAutoHyphens/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</w:pPr>
            <w:r w:rsidRPr="00F373F4"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  <w:t>Short Case Summary</w:t>
            </w:r>
          </w:p>
          <w:p w:rsidR="00977458" w:rsidRPr="00F373F4" w:rsidRDefault="00977458" w:rsidP="00C75088">
            <w:pPr>
              <w:widowControl w:val="0"/>
              <w:suppressAutoHyphens/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</w:pPr>
            <w:r w:rsidRPr="00F373F4"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  <w:t>This is a very short case summary that will</w:t>
            </w:r>
            <w:r w:rsidR="009011D0"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  <w:t xml:space="preserve"> be fitted into the ‘front end’ to attract the learners to </w:t>
            </w:r>
            <w:r w:rsidRPr="00F373F4"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  <w:t>the case (less than 30 words)</w:t>
            </w:r>
          </w:p>
          <w:p w:rsidR="00977458" w:rsidRPr="00F373F4" w:rsidRDefault="00977458" w:rsidP="00C750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15" w:type="dxa"/>
          </w:tcPr>
          <w:p w:rsidR="00977458" w:rsidRPr="00F373F4" w:rsidRDefault="00977458" w:rsidP="00C750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77458" w:rsidRPr="00F373F4" w:rsidTr="00C75088">
        <w:trPr>
          <w:jc w:val="center"/>
        </w:trPr>
        <w:tc>
          <w:tcPr>
            <w:tcW w:w="3227" w:type="dxa"/>
          </w:tcPr>
          <w:p w:rsidR="00977458" w:rsidRPr="00F373F4" w:rsidRDefault="00977458" w:rsidP="00C75088">
            <w:pPr>
              <w:widowControl w:val="0"/>
              <w:suppressAutoHyphens/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</w:pPr>
            <w:r w:rsidRPr="00F373F4"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  <w:t xml:space="preserve">Case Scenario </w:t>
            </w:r>
            <w:r w:rsidRPr="00F373F4"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  <w:tab/>
            </w:r>
          </w:p>
          <w:p w:rsidR="00977458" w:rsidRPr="00F373F4" w:rsidRDefault="00977458" w:rsidP="00C75088">
            <w:pPr>
              <w:widowControl w:val="0"/>
              <w:suppressAutoHyphens/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</w:pPr>
            <w:r w:rsidRPr="00F373F4"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  <w:t xml:space="preserve">A summary on how the patient presented in the ED and any relevant history and background info </w:t>
            </w:r>
            <w:proofErr w:type="spellStart"/>
            <w:r w:rsidRPr="00F373F4"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  <w:t>etc</w:t>
            </w:r>
            <w:proofErr w:type="spellEnd"/>
            <w:r w:rsidRPr="00F373F4"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  <w:t xml:space="preserve"> (up to 400 words)</w:t>
            </w:r>
          </w:p>
          <w:p w:rsidR="00977458" w:rsidRPr="00F373F4" w:rsidRDefault="00977458" w:rsidP="00C75088">
            <w:pPr>
              <w:widowControl w:val="0"/>
              <w:suppressAutoHyphens/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</w:pPr>
          </w:p>
          <w:p w:rsidR="00977458" w:rsidRPr="00F373F4" w:rsidRDefault="00977458" w:rsidP="00C75088">
            <w:pPr>
              <w:widowControl w:val="0"/>
              <w:suppressAutoHyphens/>
              <w:rPr>
                <w:rFonts w:ascii="Century Gothic" w:eastAsia="Arial Unicode MS" w:hAnsi="Century Gothic" w:cs="Calibri"/>
                <w:i/>
                <w:kern w:val="1"/>
                <w:sz w:val="20"/>
                <w:szCs w:val="20"/>
              </w:rPr>
            </w:pPr>
            <w:r w:rsidRPr="00F373F4">
              <w:rPr>
                <w:rFonts w:ascii="Century Gothic" w:eastAsia="Arial Unicode MS" w:hAnsi="Century Gothic" w:cs="Calibri"/>
                <w:i/>
                <w:kern w:val="1"/>
                <w:sz w:val="20"/>
                <w:szCs w:val="20"/>
              </w:rPr>
              <w:t>NOTE: The scenario will display above each question.</w:t>
            </w:r>
          </w:p>
          <w:p w:rsidR="00977458" w:rsidRPr="00F373F4" w:rsidRDefault="00977458" w:rsidP="00C75088">
            <w:pPr>
              <w:widowControl w:val="0"/>
              <w:suppressAutoHyphens/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</w:pPr>
          </w:p>
        </w:tc>
        <w:tc>
          <w:tcPr>
            <w:tcW w:w="6015" w:type="dxa"/>
          </w:tcPr>
          <w:p w:rsidR="00977458" w:rsidRPr="00F373F4" w:rsidRDefault="00977458" w:rsidP="00C750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77458" w:rsidRPr="00F373F4" w:rsidTr="00C75088">
        <w:trPr>
          <w:jc w:val="center"/>
        </w:trPr>
        <w:tc>
          <w:tcPr>
            <w:tcW w:w="3227" w:type="dxa"/>
          </w:tcPr>
          <w:p w:rsidR="00977458" w:rsidRPr="00F373F4" w:rsidRDefault="00977458" w:rsidP="00C75088">
            <w:pPr>
              <w:widowControl w:val="0"/>
              <w:suppressAutoHyphens/>
              <w:rPr>
                <w:rFonts w:ascii="Century Gothic" w:eastAsia="Arial Unicode MS" w:hAnsi="Century Gothic" w:cs="Calibri"/>
                <w:b/>
                <w:kern w:val="1"/>
                <w:sz w:val="20"/>
                <w:szCs w:val="20"/>
              </w:rPr>
            </w:pPr>
            <w:r w:rsidRPr="00F373F4">
              <w:rPr>
                <w:rFonts w:ascii="Century Gothic" w:eastAsia="Arial Unicode MS" w:hAnsi="Century Gothic" w:cs="Calibri"/>
                <w:b/>
                <w:kern w:val="1"/>
                <w:sz w:val="20"/>
                <w:szCs w:val="20"/>
              </w:rPr>
              <w:t>Questions</w:t>
            </w:r>
          </w:p>
          <w:p w:rsidR="00977458" w:rsidRDefault="00977458" w:rsidP="00C75088">
            <w:pPr>
              <w:widowControl w:val="0"/>
              <w:suppressAutoHyphens/>
              <w:rPr>
                <w:rFonts w:ascii="Century Gothic" w:eastAsia="Arial Unicode MS" w:hAnsi="Century Gothic" w:cs="Calibri"/>
                <w:b/>
                <w:kern w:val="1"/>
                <w:sz w:val="20"/>
                <w:szCs w:val="20"/>
              </w:rPr>
            </w:pPr>
          </w:p>
          <w:p w:rsidR="00102933" w:rsidRDefault="00102933" w:rsidP="00C75088">
            <w:pPr>
              <w:widowControl w:val="0"/>
              <w:suppressAutoHyphens/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</w:pPr>
            <w:r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  <w:t xml:space="preserve">Case question 1 </w:t>
            </w:r>
          </w:p>
          <w:p w:rsidR="00102933" w:rsidRDefault="00102933" w:rsidP="00C75088">
            <w:pPr>
              <w:widowControl w:val="0"/>
              <w:suppressAutoHyphens/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</w:pPr>
          </w:p>
          <w:p w:rsidR="00102933" w:rsidRPr="00102933" w:rsidRDefault="00102933" w:rsidP="00C75088">
            <w:pPr>
              <w:widowControl w:val="0"/>
              <w:suppressAutoHyphens/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</w:pPr>
            <w:r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  <w:t xml:space="preserve">In this question aim to focus on assessment, risk stratification or initial differential diagnosis </w:t>
            </w:r>
          </w:p>
          <w:p w:rsidR="00977458" w:rsidRPr="00F373F4" w:rsidRDefault="00977458" w:rsidP="00C75088">
            <w:pPr>
              <w:widowControl w:val="0"/>
              <w:suppressAutoHyphens/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</w:pPr>
          </w:p>
          <w:p w:rsidR="00977458" w:rsidRPr="00C75088" w:rsidRDefault="00977458" w:rsidP="00C75088">
            <w:pPr>
              <w:widowControl w:val="0"/>
              <w:suppressAutoHyphens/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</w:pPr>
          </w:p>
        </w:tc>
        <w:tc>
          <w:tcPr>
            <w:tcW w:w="6015" w:type="dxa"/>
          </w:tcPr>
          <w:p w:rsidR="00977458" w:rsidRPr="00F373F4" w:rsidRDefault="00977458" w:rsidP="00C750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77458" w:rsidRPr="00F373F4" w:rsidTr="00C75088">
        <w:trPr>
          <w:jc w:val="center"/>
        </w:trPr>
        <w:tc>
          <w:tcPr>
            <w:tcW w:w="3227" w:type="dxa"/>
          </w:tcPr>
          <w:p w:rsidR="00977458" w:rsidRPr="00102933" w:rsidRDefault="00102933" w:rsidP="00102933">
            <w:pPr>
              <w:widowControl w:val="0"/>
              <w:suppressAutoHyphens/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</w:pPr>
            <w:r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  <w:t xml:space="preserve">Model answers for question 1 (up to 200 words) </w:t>
            </w:r>
          </w:p>
        </w:tc>
        <w:tc>
          <w:tcPr>
            <w:tcW w:w="6015" w:type="dxa"/>
          </w:tcPr>
          <w:p w:rsidR="00977458" w:rsidRPr="00F373F4" w:rsidRDefault="00977458" w:rsidP="00C750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77458" w:rsidRPr="00F373F4" w:rsidTr="00C75088">
        <w:trPr>
          <w:jc w:val="center"/>
        </w:trPr>
        <w:tc>
          <w:tcPr>
            <w:tcW w:w="3227" w:type="dxa"/>
          </w:tcPr>
          <w:p w:rsidR="00977458" w:rsidRDefault="00102933" w:rsidP="00C75088">
            <w:pPr>
              <w:widowControl w:val="0"/>
              <w:suppressAutoHyphens/>
              <w:rPr>
                <w:rFonts w:ascii="Century Gothic" w:eastAsia="Arial Unicode MS" w:hAnsi="Century Gothic" w:cs="Arial"/>
                <w:kern w:val="1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kern w:val="1"/>
                <w:sz w:val="20"/>
                <w:szCs w:val="20"/>
              </w:rPr>
              <w:t xml:space="preserve">Case question 2 </w:t>
            </w:r>
          </w:p>
          <w:p w:rsidR="00102933" w:rsidRDefault="00102933" w:rsidP="00C75088">
            <w:pPr>
              <w:widowControl w:val="0"/>
              <w:suppressAutoHyphens/>
              <w:rPr>
                <w:rFonts w:ascii="Century Gothic" w:eastAsia="Arial Unicode MS" w:hAnsi="Century Gothic" w:cs="Arial"/>
                <w:kern w:val="1"/>
                <w:sz w:val="20"/>
                <w:szCs w:val="20"/>
              </w:rPr>
            </w:pPr>
          </w:p>
          <w:p w:rsidR="00102933" w:rsidRPr="00C75088" w:rsidRDefault="00102933" w:rsidP="00C75088">
            <w:pPr>
              <w:widowControl w:val="0"/>
              <w:suppressAutoHyphens/>
              <w:rPr>
                <w:rFonts w:ascii="Century Gothic" w:eastAsia="Arial Unicode MS" w:hAnsi="Century Gothic" w:cs="Arial"/>
                <w:kern w:val="1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kern w:val="1"/>
                <w:sz w:val="20"/>
                <w:szCs w:val="20"/>
              </w:rPr>
              <w:t xml:space="preserve">In this question aim to focus on diagnostic tests that are more appropriate, or the interpretation of test results </w:t>
            </w:r>
          </w:p>
        </w:tc>
        <w:tc>
          <w:tcPr>
            <w:tcW w:w="6015" w:type="dxa"/>
          </w:tcPr>
          <w:p w:rsidR="00977458" w:rsidRPr="00F373F4" w:rsidRDefault="00977458" w:rsidP="00C750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77458" w:rsidRPr="00F373F4" w:rsidTr="00C75088">
        <w:trPr>
          <w:jc w:val="center"/>
        </w:trPr>
        <w:tc>
          <w:tcPr>
            <w:tcW w:w="3227" w:type="dxa"/>
          </w:tcPr>
          <w:p w:rsidR="00977458" w:rsidRDefault="00102933" w:rsidP="00102933">
            <w:pPr>
              <w:widowControl w:val="0"/>
              <w:suppressAutoHyphens/>
              <w:rPr>
                <w:rFonts w:ascii="Century Gothic" w:eastAsia="Arial Unicode MS" w:hAnsi="Century Gothic" w:cs="Arial"/>
                <w:kern w:val="1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kern w:val="1"/>
                <w:sz w:val="20"/>
                <w:szCs w:val="20"/>
              </w:rPr>
              <w:t xml:space="preserve">Model answer for question 2 </w:t>
            </w:r>
          </w:p>
          <w:p w:rsidR="00102933" w:rsidRPr="00102933" w:rsidRDefault="00102933" w:rsidP="00102933">
            <w:pPr>
              <w:widowControl w:val="0"/>
              <w:suppressAutoHyphens/>
              <w:rPr>
                <w:rFonts w:ascii="Century Gothic" w:eastAsia="Arial Unicode MS" w:hAnsi="Century Gothic" w:cs="Arial"/>
                <w:kern w:val="1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kern w:val="1"/>
                <w:sz w:val="20"/>
                <w:szCs w:val="20"/>
              </w:rPr>
              <w:t xml:space="preserve">(up to 200 words) </w:t>
            </w:r>
          </w:p>
        </w:tc>
        <w:tc>
          <w:tcPr>
            <w:tcW w:w="6015" w:type="dxa"/>
          </w:tcPr>
          <w:p w:rsidR="00977458" w:rsidRPr="00F373F4" w:rsidRDefault="00977458" w:rsidP="00C750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02933" w:rsidRPr="00F373F4" w:rsidTr="00C75088">
        <w:trPr>
          <w:jc w:val="center"/>
        </w:trPr>
        <w:tc>
          <w:tcPr>
            <w:tcW w:w="3227" w:type="dxa"/>
          </w:tcPr>
          <w:p w:rsidR="00102933" w:rsidRDefault="00102933" w:rsidP="00102933">
            <w:pPr>
              <w:widowControl w:val="0"/>
              <w:suppressAutoHyphens/>
              <w:rPr>
                <w:rFonts w:ascii="Century Gothic" w:eastAsia="Arial Unicode MS" w:hAnsi="Century Gothic" w:cs="Arial"/>
                <w:kern w:val="1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kern w:val="1"/>
                <w:sz w:val="20"/>
                <w:szCs w:val="20"/>
              </w:rPr>
              <w:t xml:space="preserve">Case question 3 </w:t>
            </w:r>
          </w:p>
          <w:p w:rsidR="00102933" w:rsidRDefault="00102933" w:rsidP="00102933">
            <w:pPr>
              <w:widowControl w:val="0"/>
              <w:suppressAutoHyphens/>
              <w:rPr>
                <w:rFonts w:ascii="Century Gothic" w:eastAsia="Arial Unicode MS" w:hAnsi="Century Gothic" w:cs="Arial"/>
                <w:kern w:val="1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kern w:val="1"/>
                <w:sz w:val="20"/>
                <w:szCs w:val="20"/>
              </w:rPr>
              <w:t>(up to 200 words)</w:t>
            </w:r>
          </w:p>
          <w:p w:rsidR="00102933" w:rsidRDefault="00102933" w:rsidP="00102933">
            <w:pPr>
              <w:widowControl w:val="0"/>
              <w:suppressAutoHyphens/>
              <w:rPr>
                <w:rFonts w:ascii="Century Gothic" w:eastAsia="Arial Unicode MS" w:hAnsi="Century Gothic" w:cs="Arial"/>
                <w:kern w:val="1"/>
                <w:sz w:val="20"/>
                <w:szCs w:val="20"/>
              </w:rPr>
            </w:pPr>
          </w:p>
          <w:p w:rsidR="00102933" w:rsidRDefault="00102933" w:rsidP="00102933">
            <w:pPr>
              <w:widowControl w:val="0"/>
              <w:suppressAutoHyphens/>
              <w:rPr>
                <w:rFonts w:ascii="Century Gothic" w:eastAsia="Arial Unicode MS" w:hAnsi="Century Gothic" w:cs="Arial"/>
                <w:kern w:val="1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kern w:val="1"/>
                <w:sz w:val="20"/>
                <w:szCs w:val="20"/>
              </w:rPr>
              <w:t xml:space="preserve">Aim to concentrate on therapeutic management issues of the patient, safety or pitfalls to consider </w:t>
            </w:r>
          </w:p>
        </w:tc>
        <w:tc>
          <w:tcPr>
            <w:tcW w:w="6015" w:type="dxa"/>
          </w:tcPr>
          <w:p w:rsidR="00102933" w:rsidRPr="00F373F4" w:rsidRDefault="00102933" w:rsidP="00C750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02933" w:rsidRPr="00F373F4" w:rsidTr="00C75088">
        <w:trPr>
          <w:jc w:val="center"/>
        </w:trPr>
        <w:tc>
          <w:tcPr>
            <w:tcW w:w="3227" w:type="dxa"/>
          </w:tcPr>
          <w:p w:rsidR="00102933" w:rsidRDefault="00102933" w:rsidP="00102933">
            <w:pPr>
              <w:widowControl w:val="0"/>
              <w:suppressAutoHyphens/>
              <w:rPr>
                <w:rFonts w:ascii="Century Gothic" w:eastAsia="Arial Unicode MS" w:hAnsi="Century Gothic" w:cs="Arial"/>
                <w:kern w:val="1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kern w:val="1"/>
                <w:sz w:val="20"/>
                <w:szCs w:val="20"/>
              </w:rPr>
              <w:lastRenderedPageBreak/>
              <w:t xml:space="preserve">Model answer for question 3 (up to 200 words) </w:t>
            </w:r>
          </w:p>
        </w:tc>
        <w:tc>
          <w:tcPr>
            <w:tcW w:w="6015" w:type="dxa"/>
          </w:tcPr>
          <w:p w:rsidR="00102933" w:rsidRPr="00F373F4" w:rsidRDefault="00102933" w:rsidP="00C750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77458" w:rsidRPr="00F373F4" w:rsidTr="00C75088">
        <w:trPr>
          <w:jc w:val="center"/>
        </w:trPr>
        <w:tc>
          <w:tcPr>
            <w:tcW w:w="3227" w:type="dxa"/>
          </w:tcPr>
          <w:p w:rsidR="009011D0" w:rsidRDefault="009011D0" w:rsidP="00C75088">
            <w:pPr>
              <w:widowControl w:val="0"/>
              <w:suppressAutoHyphens/>
              <w:rPr>
                <w:rFonts w:ascii="Century Gothic" w:eastAsia="Arial Unicode MS" w:hAnsi="Century Gothic" w:cs="Calibri"/>
                <w:b/>
                <w:kern w:val="1"/>
                <w:sz w:val="20"/>
                <w:szCs w:val="20"/>
              </w:rPr>
            </w:pPr>
          </w:p>
          <w:p w:rsidR="00977458" w:rsidRPr="00F373F4" w:rsidRDefault="00977458" w:rsidP="00C75088">
            <w:pPr>
              <w:widowControl w:val="0"/>
              <w:suppressAutoHyphens/>
              <w:rPr>
                <w:rFonts w:ascii="Century Gothic" w:eastAsia="Arial Unicode MS" w:hAnsi="Century Gothic" w:cs="Calibri"/>
                <w:b/>
                <w:kern w:val="1"/>
                <w:sz w:val="20"/>
                <w:szCs w:val="20"/>
              </w:rPr>
            </w:pPr>
            <w:r w:rsidRPr="00F373F4">
              <w:rPr>
                <w:rFonts w:ascii="Century Gothic" w:eastAsia="Arial Unicode MS" w:hAnsi="Century Gothic" w:cs="Calibri"/>
                <w:b/>
                <w:kern w:val="1"/>
                <w:sz w:val="20"/>
                <w:szCs w:val="20"/>
              </w:rPr>
              <w:t xml:space="preserve">Key Learning Points </w:t>
            </w:r>
          </w:p>
          <w:p w:rsidR="00977458" w:rsidRPr="00F373F4" w:rsidRDefault="009011D0" w:rsidP="00C75088">
            <w:pPr>
              <w:widowControl w:val="0"/>
              <w:suppressAutoHyphens/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</w:pPr>
            <w:r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  <w:t>Ideally please keep the KLPs to 3 or 4 bullet points</w:t>
            </w:r>
          </w:p>
        </w:tc>
        <w:tc>
          <w:tcPr>
            <w:tcW w:w="6015" w:type="dxa"/>
          </w:tcPr>
          <w:p w:rsidR="00977458" w:rsidRPr="00F373F4" w:rsidRDefault="00977458" w:rsidP="00C750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77458" w:rsidRPr="00F373F4" w:rsidTr="00C75088">
        <w:trPr>
          <w:jc w:val="center"/>
        </w:trPr>
        <w:tc>
          <w:tcPr>
            <w:tcW w:w="3227" w:type="dxa"/>
          </w:tcPr>
          <w:p w:rsidR="00977458" w:rsidRPr="00F373F4" w:rsidRDefault="00977458" w:rsidP="00C75088">
            <w:pPr>
              <w:widowControl w:val="0"/>
              <w:suppressAutoHyphens/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</w:pPr>
            <w:r w:rsidRPr="00F373F4"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  <w:t xml:space="preserve">References and links </w:t>
            </w:r>
            <w:r w:rsidR="007918EB"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  <w:t xml:space="preserve">(submission must be informed by a relevant and contemporary evidence-base to be eligible for publication) </w:t>
            </w:r>
            <w:bookmarkStart w:id="0" w:name="_GoBack"/>
            <w:bookmarkEnd w:id="0"/>
          </w:p>
        </w:tc>
        <w:tc>
          <w:tcPr>
            <w:tcW w:w="6015" w:type="dxa"/>
          </w:tcPr>
          <w:p w:rsidR="00977458" w:rsidRPr="00F373F4" w:rsidRDefault="00977458" w:rsidP="00C750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977458" w:rsidRDefault="00977458" w:rsidP="00977458"/>
    <w:sectPr w:rsidR="009774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0AFC"/>
    <w:multiLevelType w:val="hybridMultilevel"/>
    <w:tmpl w:val="A84612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E0D5C"/>
    <w:multiLevelType w:val="hybridMultilevel"/>
    <w:tmpl w:val="9D569CA4"/>
    <w:lvl w:ilvl="0" w:tplc="DE4A7C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606FC"/>
    <w:multiLevelType w:val="hybridMultilevel"/>
    <w:tmpl w:val="BE4840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27396"/>
    <w:multiLevelType w:val="hybridMultilevel"/>
    <w:tmpl w:val="F54AA1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F5E7E"/>
    <w:multiLevelType w:val="hybridMultilevel"/>
    <w:tmpl w:val="5380D7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AB"/>
    <w:rsid w:val="00102933"/>
    <w:rsid w:val="001A6FAB"/>
    <w:rsid w:val="007148AF"/>
    <w:rsid w:val="00766905"/>
    <w:rsid w:val="007918EB"/>
    <w:rsid w:val="009011D0"/>
    <w:rsid w:val="00977458"/>
    <w:rsid w:val="00C75088"/>
    <w:rsid w:val="00D7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CEC680-34F3-4828-A255-DFC0C510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7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74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emlearning.co.uk/?post_type=sfwd-courses&amp;p=15314&amp;preview=tru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Walsh</dc:creator>
  <cp:lastModifiedBy>Chris Walsh</cp:lastModifiedBy>
  <cp:revision>4</cp:revision>
  <dcterms:created xsi:type="dcterms:W3CDTF">2015-07-13T08:39:00Z</dcterms:created>
  <dcterms:modified xsi:type="dcterms:W3CDTF">2017-02-23T09:42:00Z</dcterms:modified>
</cp:coreProperties>
</file>